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025144.xml.htm"/>
      <w:bookmarkStart w:id="1" w:name="kswkform3_179002514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252"/>
        <w:gridCol w:w="1501"/>
        <w:gridCol w:w="3018"/>
        <w:gridCol w:w="2434"/>
      </w:tblGrid>
      <w:tr>
        <w:trPr/>
        <w:tc>
          <w:tcPr>
            <w:tcW w:w="325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132"/>
            </w:tblGrid>
            <w:tr>
              <w:trPr/>
              <w:tc>
                <w:tcPr>
                  <w:tcW w:w="3132" w:type="dxa"/>
                  <w:tcBorders/>
                  <w:vAlign w:val="center"/>
                </w:tcPr>
                <w:p>
                  <w:pPr>
                    <w:pStyle w:val="TableContents"/>
                    <w:bidi w:val="0"/>
                    <w:spacing w:before="0" w:after="283"/>
                    <w:jc w:val="left"/>
                    <w:rPr/>
                  </w:pPr>
                  <w:hyperlink r:id="rId2">
                    <w:r>
                      <w:rPr>
                        <w:rStyle w:val="InternetLink"/>
                      </w:rPr>
                      <w:t>Yao Cindy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44"/>
              <w:gridCol w:w="1044"/>
              <w:gridCol w:w="1044"/>
            </w:tblGrid>
            <w:tr>
              <w:trPr/>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132"/>
            </w:tblGrid>
            <w:tr>
              <w:trPr/>
              <w:tc>
                <w:tcPr>
                  <w:tcW w:w="313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PKWY</w:t>
                  </w:r>
                </w:p>
              </w:tc>
            </w:tr>
            <w:tr>
              <w:trPr/>
              <w:tc>
                <w:tcPr>
                  <w:tcW w:w="313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44"/>
              <w:gridCol w:w="1044"/>
              <w:gridCol w:w="1044"/>
            </w:tblGrid>
            <w:tr>
              <w:trPr/>
              <w:tc>
                <w:tcPr>
                  <w:tcW w:w="10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CHESTERFIELD</w:t>
                  </w:r>
                </w:p>
              </w:tc>
              <w:tc>
                <w:tcPr>
                  <w:tcW w:w="10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0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44"/>
              <w:gridCol w:w="1044"/>
              <w:gridCol w:w="1044"/>
            </w:tblGrid>
            <w:tr>
              <w:trPr/>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0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45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r>
      <w:tr>
        <w:trPr/>
        <w:tc>
          <w:tcPr>
            <w:tcW w:w="32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1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4"/>
              <w:gridCol w:w="1015"/>
              <w:gridCol w:w="434"/>
              <w:gridCol w:w="1015"/>
            </w:tblGrid>
            <w:tr>
              <w:trPr/>
              <w:tc>
                <w:tcPr>
                  <w:tcW w:w="4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98"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43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25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1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3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46"/>
              <w:gridCol w:w="1968"/>
            </w:tblGrid>
            <w:tr>
              <w:trPr/>
              <w:tc>
                <w:tcPr>
                  <w:tcW w:w="34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9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4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Vice President, Chief Financial Officer and Treasurer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Larissa Sampaio de Carvalho,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POWER OF ATTORNEY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Robyn G. Davis, Larissa Sampaio de Carvalho, and Donna Haynes, each acting individually, as the undersigned's true and lawful attorney-in-fact to:</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(1)execute for and on behalf of the undersigned, in the undersigned's capacity as an officer and/or director of Tredegar Corporation (the “Company”), Forms 3, 4 and 5 in accordance with Section 16(a) of the Securities Exchange Act of 1934 and the rules thereunder;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Any and all prior dated powers of attorney concerning the completion, execution and filing of Forms 3, 4 and 5 in my capacity as an officer and/or director of Tredegar Corporation are hereby revoked.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IN WITNESS WHEREOF, the undersigned has caused this Power of Attorney to be executed as of this 21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day of September, 2026.</w:t>
      </w:r>
    </w:p>
    <w:p>
      <w:pPr>
        <w:pStyle w:val="TextBody"/>
        <w:bidi w:val="0"/>
        <w:spacing w:before="0" w:after="0"/>
        <w:jc w:val="left"/>
        <w:rPr/>
      </w:pPr>
      <w:r>
        <w:rPr/>
      </w:r>
    </w:p>
    <w:p>
      <w:pPr>
        <w:pStyle w:val="TextBody"/>
        <w:bidi w:val="0"/>
        <w:spacing w:before="0" w:after="0"/>
        <w:jc w:val="left"/>
        <w:rPr/>
      </w:pPr>
      <w:r>
        <w:rPr/>
      </w:r>
    </w:p>
    <w:tbl>
      <w:tblPr>
        <w:tblW w:w="2579" w:type="dxa"/>
        <w:jc w:val="left"/>
        <w:tblInd w:w="0" w:type="dxa"/>
        <w:tblLayout w:type="fixed"/>
        <w:tblCellMar>
          <w:top w:w="28" w:type="dxa"/>
          <w:left w:w="28" w:type="dxa"/>
          <w:bottom w:w="28" w:type="dxa"/>
          <w:right w:w="28" w:type="dxa"/>
        </w:tblCellMar>
      </w:tblPr>
      <w:tblGrid>
        <w:gridCol w:w="826"/>
        <w:gridCol w:w="723"/>
        <w:gridCol w:w="1030"/>
      </w:tblGrid>
      <w:tr>
        <w:trPr/>
        <w:tc>
          <w:tcPr>
            <w:tcW w:w="8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Cindy Yao</w:t>
            </w:r>
          </w:p>
        </w:tc>
      </w:tr>
      <w:tr>
        <w:trPr/>
        <w:tc>
          <w:tcPr>
            <w:tcW w:w="25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Printed Name: Cindy Yao</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23901" TargetMode="External"/><Relationship Id="rId3" Type="http://schemas.openxmlformats.org/officeDocument/2006/relationships/hyperlink" Target="http://www.sec.gov/cgi-bin/browse-edgar?action=getcompany&amp;CIK=00008504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875</Words>
  <Characters>4689</Characters>
  <CharactersWithSpaces>5507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